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7" w:rsidRDefault="00320F17"/>
    <w:tbl>
      <w:tblPr>
        <w:tblW w:w="4000" w:type="pct"/>
        <w:jc w:val="center"/>
        <w:tblCellSpacing w:w="30" w:type="dxa"/>
        <w:shd w:val="clear" w:color="auto" w:fill="F3F4F4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8980"/>
      </w:tblGrid>
      <w:tr w:rsidR="00320F17" w:rsidRPr="00320F17" w:rsidTr="00320F17">
        <w:trPr>
          <w:trHeight w:val="1815"/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960"/>
            </w:tblGrid>
            <w:tr w:rsidR="00320F17" w:rsidRPr="00320F17" w:rsidTr="00320F17">
              <w:trPr>
                <w:trHeight w:val="4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320F17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ПРОГРАММА КУРСА «ТВОЯ ПРОФЕССИОНАЛЬНАЯ КАРЬЕРА» 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320F17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ПОЯСНИТЕЛЬНАЯ ЗАПИСКА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     Основные положения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Помочь учащимся ориентироваться в сложном мире труда призван новый экспериментальный курс «Твоя профессиональная карьера». От курса «Основы производства. Выбор профессии» он отличается тем, что в процессе его проведения школьники VIII—IX классов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Программа курса осуществляется за счет часов, отводимых на трудовое обучение, общественно полезный, производительный труд, факультативы.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 курса: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развить у учащихся способности к профессиональной адаптации в современных социально-экономических условиях.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курса: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повысить уровень психологической компетенции учащихся за счет вооружения их соответствующими знаниями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умениями, расширения границ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самовосприятия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пробуждения потребности в самосовершенствовании;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знакомить со спецификой профессиональной деятельности и новыми формами организации труда в условиях рыночных отношений и конкуренции кадров;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Курс «Твоя профессиональная карьера» состоит из двух частей —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теоретической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практической. Теоретическая включает изучение «образа „Я“», мира труда и профессий.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представляет собой профессиональные пробы по всем сферам профессиональной деятельности. Общее количество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часов, отводимое на курс, при 2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-часовой недельной нагрузке —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 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времени на изучение отдельных частей курса является примерным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В ходе работы с учащимися предусмотрено использование комплекса психологических методик, направленных,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во-первых,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изучение и анализ индивидуальных психологических качеств учащихся, а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во-вторых,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обеспечение их психологического развития. С этой целью применяются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кооперативы, объединения, концерны, учебные заведения.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В 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семинары, описание профессий, встреча с представителями отдельных профессий, диспут, конкурс, составление и решение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профориентационных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кроссвордов и др.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допрофессиональных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Профессиональные пробы проводятся параллельно с изучением теоретической части курса. В соответствии с календарно-тематическим планом в VIII и IX классах предусматривается серия проб по пяти профессиональным сферам, включающим пять типов профессий: «человек — человек», «человек — техника», «человек — природа», «человек — знаковая система», «человек — художественный образ». Всего в рамках курса планируется провести десять профессиональных проб, продолжительность каждой из которых ориентировочно составляет 20 ч учебного времени (в зависимости от региональных особенностей и возможностей учебного заведения на это отводится от 16 до 24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В сборнике содержатся программы проб по пяти важнейшим сферам профессиональной деятельности.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Так, сфера «человек — техника» представлена программой «Конструирование, производство и эксплуатация радиоэлектронной аппаратуры»; сфера «человек — природа» — программой «Выращивание растений»; сфера «человек — знаковая система» — программой «Работа с электронно-вычислительной техникой»; сфера «человек — художественный образ» — программой «Живописные работы»; сфера «человек — человек» — программой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«Работа в лечебных учреждениях».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Выполнение профессиональных проб проводится в два этапа. Первый — подготовительный, в котором выделяется обучающая и диагностическая части. Второй — практический, включающий задания по трем направлениям — технологическому, ситуативному и функциональному. Обучающая часть подготовительного этапа направлена на приобретение учащимися основных сведений о профессиях, входящих в данную сферу профессиональной деятельности; диагностическая направлена на выявление профессионально важных качеств личности.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Практический этап включает пробы трех уровней сложности. Пробы первого уровня рекомендуются ученикам, которые не имеют практического опыта в конкретной сфере деятельности или у которых есть склонность к исполнительской работе. Пробы второго уровня рекомендуются учащимся, проявляющим интерес к конкретной сфере профессиональной деятельности, склонным к созидательной работе. Пробы третьего уровня выполняют учащиеся с ярко выраженной направленностью к творческому труду, имеющие устойчивые профессиональные интересы.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Алгоритм пробы задан таким образом, что учащиеся в соответствии с самооценкой и уровнем притязаний самостоятельно избирают степень сложности задания. Предварительно они знакомятся с условиями пробы и требованиями к ней.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проб в урочное и внеурочное время. Разработано два пакета программ профессиональных проб. Программы, входящие в первый пакет, включены в календарно-тематический план курса и выполняются в урочное время. Программы, входящие во второй пакет, предназначены для углубленного практического знакомства с миром профессий во внеурочное время. Выполнение профессиональных проб дополняется экскурсиями, участием школьников в общественно полезном, производительном труде.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Учащимся,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знания, умения и навыки в конкретной профессиональной сфере, может быть предложена индивидуальная программа обучения, которая осуществляется в кружках по интересам, на факультативных занятиях, на рабочих местах под руководством наставников.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исключено проведение профессиональных проб под руководством родителей, например, по редким профессиям творческой, исследовательской направленности и др.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Профессиональные пробы осуществляются в следующих формах или их сочетаниях: трудовое задание, связанное с выполнением технологически завершенного изделия (узла, технологически взаимосвязанных законченных операций); серия последовательных имитационных (деловых) игр; творческие задания исследовательского характера (курсовой проект, реферат и др.).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     К профессиональным пробам учащиеся приступают в VIII классе после изучения разделов курса «Твоя профессиональная карьера». При этом каждый класс (группа) последовательно выполняет серию проб по пяти сферам профессиональной деятельности.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VIII классе на профессиональные пробы предусматривается от 9 до 18 ч в зависимости от недельной нагрузки (</w:t>
                  </w:r>
                  <w:r w:rsidR="00A24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двухчасовой нагрузке — 9 ч.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образом, восьмиклассники имеют возможность в течение учебного года ознакомиться со спецификой профессиональной деятельности по нескольким профессиональным сферам.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результате они должны научиться соотносить свои интересы и индивидуальные особенности с требованиями интересующей профессии, сознательно выбирать направление профессиональной деятельности для более углубленного ее изучения.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 IX классе профессиональные пробы могут осуществляться по одной — трем профессиям. В соответствии с этим варьируется количество занятий (от 16 до 96 ч соответственно при двух- и четырехчасовой недельной нагрузке). По окончании IX класса учащиеся должны осознанно выбрать направление дальнейшего обучения (тип профессионального училища, среднего специального учебного заведения, класс (школу) с углубленным изучением общеобразовательных предметов, школу-лицей, гимназию и др.).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Профессиональные пробы могут выполняться индивидуально, фронтально, в составе определенной группы.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Содержание профессиональных групп зависит от материально-технического оснащения (УПК, УПЦ, производственного окружения, региональных и национальных особенностей и др.). Поэтому при необходимости преподаватель (учитель труда, мастер производственного обучения) может вносить в программу свои уточнения, изменения. Так, могут видоизменяться формы организации профессиональных проб, варьироваться их содержание, последовательность и время целевого обучения учащихся.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 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правило, наблюдения 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К организации и проведению профессиональной пробы целесообразно привлекать родителей учащихся. Руководителю важно знать их мнение, пожелания, конструктивные предложения.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="00A24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школьников способности к выбору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К проведению отдельных занятий целесообразно привлекать специалистов предприятий, вузов, а также психологов, социологов, экономистов.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Занятия можно проводить в учебно-методических кабинетах профориентации школ, межшкольных УПК, на предприятиях, в учебных заведениях, территориальных центрах профориентации.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Примерный перечень формируемых знаний и умений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proofErr w:type="gramStart"/>
                  <w:r w:rsidRPr="00A24F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Учащиеся должны знать:</w:t>
                  </w:r>
                  <w:r w:rsidRPr="00320F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значение творческого потенциала человека, карьеры.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A24F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Учащиеся должны иметь представления:</w:t>
                  </w:r>
                  <w:r w:rsidRPr="00320F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gramStart"/>
                  <w:r w:rsidRPr="00A24F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Учащиеся должны уметь:</w:t>
                  </w:r>
                  <w:r w:rsidRPr="00320F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профессиограммы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            </w:r>
                  <w:proofErr w:type="gramEnd"/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Календарно-тематический план курса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«Твоя профессиональная карьера»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10"/>
                    <w:gridCol w:w="3028"/>
                    <w:gridCol w:w="1890"/>
                    <w:gridCol w:w="1906"/>
                  </w:tblGrid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Учебная неделя</w:t>
                        </w:r>
                      </w:p>
                    </w:tc>
                    <w:tc>
                      <w:tcPr>
                        <w:tcW w:w="20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Тема</w:t>
                        </w:r>
                      </w:p>
                    </w:tc>
                    <w:tc>
                      <w:tcPr>
                        <w:tcW w:w="12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на теоретические занятия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на профессиональные пробы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VIII класс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1. Вводное занятие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2. Внутренний мир человека и возможности его познания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3. Многообразие мира профессий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4. Представление о себе и проблема выбора профессии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5. «Секреты» выбора профессии («хочу» — «могу» — «надо»)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6. Склонности и интересы в профессиональном выборе («хочу»)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 (торговое дело, работа с детьми)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6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7. Возможности личности в профессиональной деятельности («могу»)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9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8. Социальные проблемы труда («надо»)</w:t>
                        </w: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br/>
                          <w:t>8.1. Разделение труда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техника» (деревообработка, швейное дело)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10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8.2. Содержание и характер труда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техника»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11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8.3. Процесс и условия труда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техника»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15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9. Социально-психологический портрет современного профессионала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природа» (растениеводство)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18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10. Анализ профессий</w:t>
                        </w: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br/>
                          <w:t>10.1. Основные признаки профессиональной деятельности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природа»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19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10.2. Классификация профессий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Профессиональные пробы по </w:t>
                        </w: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профессиям типа «человек — природа»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21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11. Здоровье и выбор профессии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знаковая система» (выполнение канцелярских работ)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24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12. Свойства нервной системы в профессиональной деятельности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знаковая система»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26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13. Темперамент в профессиональном становлении личности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знаковая система»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28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14. Ведущие отношения личности и типы профессий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художественный образ» (ремесла и народное творчество)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31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15. Эмоциональные состояния личности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художественный образ»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33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16. Волевые качества личности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художественный образ»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34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135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0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IX класс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 Интеллектуальные способности и успешность профессионального труда</w:t>
                        </w: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br/>
                          <w:t>17.1. Способность к запоминанию (2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техника» (металлообработка, транспорт)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17.2. Способность быть внимательным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техника»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5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17.3. Способность быть внимательным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техника»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7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17.4. Способность устанавливать связи и закономерности между понятиями (2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знаковая система» (работа с вычислительной техникой)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10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17.5. Способность изменять способы интеллектуальной деятельности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знаковая система»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13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17.6. Индивидуальные стили кодирования информации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художественный образ» (творческая деятельность)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16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17.7. Индивидуальные стили переработки информации (1 ч)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художественный образ»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19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18. Неисчерпаемость человеческих ресурсов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«человек — природа» (животноводство)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22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19. Человек в новых социально-экономических условиях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природа»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23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Человек в новых социально-экономических условиях (окончание)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природа»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20. Человек среди людей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 (медицина, предпринимательство)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28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21. Современный рынок труда и его требования к профессионалу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30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Современный рынок труда и его требования к профессионалу (окончание)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22. Пути получения профессии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31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23. Моя профессиональная карьера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lastRenderedPageBreak/>
                          <w:t>32</w:t>
                        </w:r>
                      </w:p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Моя профессиональная карьера (окончание)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20F17" w:rsidRPr="00320F17" w:rsidRDefault="00320F17" w:rsidP="00320F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Профессиональные пробы по профессиям типа «человек — человек»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24. Оценка способности школьников к выбору профессии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25. </w:t>
                        </w:r>
                        <w:proofErr w:type="spellStart"/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Профконсультационные</w:t>
                        </w:r>
                        <w:proofErr w:type="spellEnd"/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 xml:space="preserve"> услуги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33</w:t>
                        </w:r>
                      </w:p>
                    </w:tc>
                  </w:tr>
                  <w:tr w:rsidR="00320F17" w:rsidRPr="00320F17">
                    <w:trPr>
                      <w:tblCellSpacing w:w="15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135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0F17" w:rsidRPr="00320F17" w:rsidRDefault="00320F17" w:rsidP="00320F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320F17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20F17" w:rsidRPr="00320F17" w:rsidRDefault="00320F17" w:rsidP="00320F17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Программа теоретических занятий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VIII класс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Вводное занятие — 1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Знакомство с дневником выбора 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Внутренний мир человека и возможности его познания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Понятие личности. Уникальность личности каждого человека. Многообразие личностных особенностей.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Общее представление о психологии как науке, изучающей внутренний психологический мир человека.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Методы изучения личности.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Составление «дерева» психологических качеств личности.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Многообразие мира профессий — 1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в жизни человека и общества.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Разнообразие профессий. Развитие личности и профессиональное самоопределение.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Профессиональная деятельность как способ самореализации и самоутверждения личности.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Составление словаря профессий.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Представление о себе и проблема выбора профессии — 2 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«Образ „Я“» как система представлений о себе. Структура «образа „Я“» (знание о себе, оценка себя, умение управлять собой).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Методика «Кто я?».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«Произвольное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самоописание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(с учетом модификации «я» в глазах другого); методика самооценки (соотношение «реального» и «идеального „я“»).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«Секреты» выбора профессии («хочу» — «могу» — «надо»)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«Хочу» — склонности, желания, интересы личности; «могу» — человеческие возможности (физиологические и психологические ресурсы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личности); «надо» — потребности рынка труда в кадрах.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Типичные ошибки при выборе 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Общее понятие о профессии, специальности, должности.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Личный профессиональный план.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Ответы на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Склонности и интересы в профессиональном выборе («хочу»)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Потребности и мотивы как условие активности личности. Виды мотивов.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Индивидуальные интересы.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Профессиональные намерения.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Карта интересов;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профессиональной готовности.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Актуализация профессиональных интересов путем группового обсуждения соответствующей профессиональной сферы.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Возможности личности в профессиональной деятельности («могу»)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Понятие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профпригодности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Профессионально важные качества. Активная роль личности при выборе 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Методика самооценки индивидуальных особенностей.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Знакомство с описаниями профессий.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 Социальные проблемы труда («надо») — 3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8.1. Разделение труда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Профессионализация. Специализация. Квалификация.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Игровая дискуссия «Кто нужен нашему городу?».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8.2. Содержание и характер труда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Цель труда и его результаты. Умственный и физический труд. Характер труда. Культура труда.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Определить, в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каких профессионалов преобладает труд сложный, простой, умственный, физический (предлагается перечень профессий).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8.3. Процесс и условия труда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Современные требования к труду. Предметы и средства труда. Условия труда.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Письменная работа на тему «Труд в современном обществе» с последующим обсуждением.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 Социально-психологический портрет современного профессионала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Предприимчивость. Интеллектуальность. Ответственность. Социально-профессиональная мобильность. Психология принятия решений.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Деловая игра «Мэрия».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 Анализ профессий 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10.1. Основные признаки профессиональной деятельности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Предмет труда. Цели труда. Средства труда.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Проблемность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трудовых ситуаций. Коллективность процесса труда. Ответственность в труде.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Условия труда.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Формула профессии. Понятие о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профессиограмме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Конкурс «Угадай профессию».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10.2. Классификация профессий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Способы классификации профессий.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Профессии типа «человек — человек», «человек — техника», «человек — природа», «человек — знаковая система», «человек — художественный образ».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Характеристика профессий по общим признакам профессиональной деятельности.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Составление формул профессий.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 Здоровье и выбор профессии — 1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Работа с «Анкетой здоровья» и нормативными документами по охране труда.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 Свойства нервной системы в профессиональной деятельности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Общее представление о нервной системе и ее свойствах (сила, подвижность, уравновешенность).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Теппинг-тест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проба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Ланчиса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 Темперамент в профессиональном становлении личности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Психологические состояния (монотонность, утомление, психическая направленность в ситуациях аварийности и риска) в трудовом процессе.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Айзенка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Сюжетно-ролевая игра «Проявление темперамента в профессиональных ситуациях».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Анализ особенностей поведения людей, имеющих разные типы темперамента, в конкретных ситуациях.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 Ведущие отношения личности и типы профессий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Отношение к деятельности (удовлетворенность трудом, местом работы, профессией).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Отношение к людям (профессиональные взаимоотношения). Отношение к самому себе. Особенности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самовосприятия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самооценивания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Отношение к предметному миру.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Опросники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«Ориентировочная анкета», «Отношение к другому человеку как к ценности».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Развивающие процедуры. Деловая игра «Модель идеального города».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 Эмоциональные состояния личности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«Беспокойство — тревога», методика «Незаконченные предложения».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Ознакомление с простейшими приемами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психической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Самонаблюдение за динамикой настроения.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 Волевые качества личности — 1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Специфика волевого поведения в отличие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импульсивного и зависимого. Условия развития воли.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Роль воли в процессе принятия профессиональных решений.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«Какая у меня воля?».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Выполнение упражнений по воспитанию воли.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IX класс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 Интеллектуальные способности и успешность профессионального труда — 9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17.1. Способность к запоминанию (2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Методики «Воспроизведение рядов цифр» (выявление объема кратковременной слуховой памяти); «Ассоциативное воспроизведение содержания понятий» (выявление объема долговременной словесной памяти).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Сравнительный анализ эффективности механического и смыслового запоминания; психотехнические игры «Бег ассоциаций», «Домино».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17.2. Способность быть внимательным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Методики «Перепутанные линии», «Отыскание чисел», «Корректурная проба».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Психотехнические игры «Муха», «Хромая обезьяна».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17.3. Способность оперировать пространственными представлениями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Роль образов в процессе переработки информации. Значение способности строить в уме пространственные представления и оперировать ими для решения определенных профессиональных задач.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Методика «Сложение фигур».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Выполнение задания «Магическая фигура», методика «Кубики».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17.4. Способность устанавливать связи и закономерности между понятиями (2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Способность к выявлению и установлению связей как условие эффективности профессионального труда. Основные типы связей.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Методики «Выявление сущностных связей между понятиями», «Сложные ассоциации».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Методики «Способы использования предмета», «Невозможные ситуации», «Путешествие в прошлые и будущие состояния предмета».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17.5. Способность изменять способы интеллектуальной деятельности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Психологическая характеристика ригидности (гибкости) интеллектуальной деятельности.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Познавательные «барьеры» в различных типах профессий, возможности их преодоления. Способность к ломке шаблонных связей как условие оригинальности интеллектуальной деятельности.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Методика «Решение серии арифметических задач», работа с текстом, имеющим противоречие.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Решение задачи «9 точек», методика «Разрыв привычных связей».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17.6. Индивидуальные стили кодирования информации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Соотношение трех основных форм кодирования информации: словесной, образной и чувственно-сенсорной. Роль образного и чувственно-сенсорного опыта в стимулировании творческой профессиональной активности.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Методика «Пиктограмма».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Психотехнические игры «Метафоры», «Живые скульптуры», «На что похоже?», «Немой художник», «Перевоплощение».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17.7. Индивидуальные стили переработки информации (1 ч).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Индивидуальные различия в способах восприятия и понимания происходящего.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Методики «Свободная сортировка», «Включение фигуры».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 Неисчерпаемость человеческих ресурсов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Творческое отношение к собственной жизни. Психологические механизмы компенсации. Целеустремленность в преодолении жизненных сложностей при устройстве своей профессиональной судьбы. Программа и средства самовоспитания.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Деловая игра «Организация совместного предприятия с представителями внеземной цивилизации».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Составление индивидуальной программы самовоспитания.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 Человек в новых социально-экономических условиях — 3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Структурная перестройка экономики. Новая индустриализация.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Развитие производственной инфраструктуры. Сфера услуг. Конверсия.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Развитие сельского хозяйства. Земельная реформа. Фермерство.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Экологические проблемы и их решение.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Хозяйственный механизм: экономические рычаги, управление. Разгосударствление экономики. Приватизация. Хозяйственная инициатива. Коммерческий риск. Маркетинг. Менеджмент. Контрактные связи. Малый бизнес. Иностранные инвестиции.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Сюжетно-ролевая игра «Пресс-конференция».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20. Человек среди людей — 4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Личность и межличностные отношения в группах. Лидерство. Совместная деятельность в трудовом коллективе. Психологическая совместимость людей. Принятие групповых решений.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Виды общения. Конфликты, пути разрешения конфликтных ситуаций.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Диагностические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Опросники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«Потребность в общении», «Диагностика межличностных отношений», «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Эмпатия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Элементы социально-психологического тренинга (умение вести диалог, поведение в конфликтных ситуациях). Психотехническая игра «Угадай человека».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21. Современный рынок труда и его требования к профессионалу — 3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Новый тип организации людей в производственной деятельности в условиях рыночной экономики. Самоокупаемость. Самофинансирование.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Кадровое планирование. Банки данных о рабочей силе (спрос и предложение). Прогнозирование состояния рынков рабочей силы.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Занятость населения. Безработица.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Перспективы изменения мира профессий в связи с НТП.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Деловая игра «Малое предприятие».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Определение изменений состава профессий на одном из предприятий за последние пять лет.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22. Пути получения профессии —1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Система профессионально-технического образования. Типы профессиональных училищ, условия приема и обучения в них. Подготовка рабочих на производстве.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Средние специальные учебные заведения, их типы, условия приема и обучения.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Типы высших учебных заведений, условия приема и обучения студентов.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Возможности квалификационного роста.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Письменная работа «Мой путь в профессию».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23. Моя профессиональная карьера — 4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Понятие о профессиональной карьере. Критерии профессиональной компетентности.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Индивидуальный профессиональный план как средство реализации программы личностного и профессионального роста человека.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Профессиональное прогнозирование и профессиональное самоопределение.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Развивающие процедуры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Деловые игры «Биржа труда» (защита профессии), «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Профконсультация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Анализ личного профессионального плана.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24. Оценка способности школьников к выбору профессии — 4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Общие основы оценки способности личности к выбору 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Оценка способности к самоанализу, анализу профессии, самореализации в различных видах профессиональной деятельности (профессиональных пробах).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Показатель соответствия выбранной профессии склонностям учащегося.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Практическая работа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Определение способности школьников к выбору профессии.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25. 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Профконсультационные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услуги — 2 ч.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 Виды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профконсультации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Возможность получения профессиональной и медицинской консультации.</w:t>
                  </w:r>
                </w:p>
                <w:p w:rsidR="00320F17" w:rsidRPr="00320F17" w:rsidRDefault="00320F17" w:rsidP="00320F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      Рекомендуемая литература</w:t>
                  </w:r>
                </w:p>
                <w:p w:rsidR="00320F17" w:rsidRPr="00320F17" w:rsidRDefault="00320F17" w:rsidP="00320F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Твоя профессиональная карьера: Учеб. для 8—9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учреждений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С. Н. Чистяковой и Т. И.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Шалавиной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— М., 1998.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Методика преподавания курса «Твоя профессиональная карьера» / Под ред. С. Н. Чистяковой и Т. И.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Шалавиной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— М., 1999.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Бондарев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 Выбор профессии. — М., 1989.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Воробьев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 М. Тренинг интеллекта. — М., 1989.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Выбираем профессию: 100 вопросов и 100 ответов. — М.,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Дидактические материалы к курсу «Твоя профессиональная карьера» / Под ред. С. Н. Чистяковой, А. Я. Журкиной. — М., 1998.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Климов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 А. Как выбирать профессию? — М.,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 Климов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 А. Введение в психологию труда. — М., 1988.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Климов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 А. Психология профессионального самоопределения. — Ростов-на-Дону, 1996.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Коломинский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Я. Л. Человек — психология. — М., 1986.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Коломинский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Я. Л. Беседы о тайнах психики. — Минск,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Кабаков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 С.,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Порховник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 М., Зубов И. П. Менеджмент: проблемы, программа, решения. — Л.,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Крутецкий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 А. Психология: Учеб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 учащихся 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училищ. — М., 1986.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Кучевская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 В. Советы психолога продавцу. — М.,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Мир профессий: В 6 т. — М., 1985—1989.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Прощицкая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 Н. Выбирайте профессию. — М.,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Павлютенков</w:t>
                  </w:r>
                  <w:proofErr w:type="spellEnd"/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 М. Кем быть? — Киев, 1989.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Переход к рынку: концепция и программа. — М., 1990.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Чистякова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 Н., </w:t>
                  </w:r>
                  <w:r w:rsidRPr="00320F17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lang w:eastAsia="ru-RU"/>
                    </w:rPr>
                    <w:t>Захаров</w:t>
                  </w:r>
                  <w:r w:rsidRPr="00320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 Н. Профессиональная ориентация школьников: организация и управление. — М., 1987. </w:t>
                  </w:r>
                </w:p>
              </w:tc>
            </w:tr>
          </w:tbl>
          <w:p w:rsidR="00320F17" w:rsidRPr="00320F17" w:rsidRDefault="00320F17" w:rsidP="0032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F17" w:rsidRPr="00320F17" w:rsidRDefault="00320F17" w:rsidP="00320F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320F17" w:rsidRPr="00320F17" w:rsidSect="00320F17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17"/>
    <w:rsid w:val="000C12EB"/>
    <w:rsid w:val="00320F17"/>
    <w:rsid w:val="00A24F28"/>
    <w:rsid w:val="00F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textzagolovok">
    <w:name w:val="arial_text_zagolovok"/>
    <w:basedOn w:val="a"/>
    <w:rsid w:val="00320F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odzag1">
    <w:name w:val="podzag_1"/>
    <w:basedOn w:val="a"/>
    <w:rsid w:val="00320F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odzag2">
    <w:name w:val="podzag_2"/>
    <w:basedOn w:val="a"/>
    <w:rsid w:val="00320F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320F17"/>
    <w:rPr>
      <w:b/>
      <w:bCs/>
    </w:rPr>
  </w:style>
  <w:style w:type="paragraph" w:styleId="a4">
    <w:name w:val="Normal (Web)"/>
    <w:basedOn w:val="a"/>
    <w:uiPriority w:val="99"/>
    <w:unhideWhenUsed/>
    <w:rsid w:val="003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0F17"/>
    <w:rPr>
      <w:i/>
      <w:iCs/>
    </w:rPr>
  </w:style>
  <w:style w:type="character" w:customStyle="1" w:styleId="letter1">
    <w:name w:val="letter1"/>
    <w:basedOn w:val="a0"/>
    <w:rsid w:val="00320F1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0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36193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2013-02-15T03:21:00Z</dcterms:created>
  <dcterms:modified xsi:type="dcterms:W3CDTF">2013-02-15T03:44:00Z</dcterms:modified>
</cp:coreProperties>
</file>